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2" w:type="dxa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677"/>
        <w:gridCol w:w="4561"/>
        <w:gridCol w:w="1390"/>
      </w:tblGrid>
      <w:tr w:rsidR="007B60C3" w:rsidRPr="00496291" w14:paraId="7C30970B" w14:textId="77777777" w:rsidTr="00AB2CAD">
        <w:trPr>
          <w:trHeight w:hRule="exact" w:val="556"/>
        </w:trPr>
        <w:tc>
          <w:tcPr>
            <w:tcW w:w="9752" w:type="dxa"/>
            <w:gridSpan w:val="4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C1FD57A" w14:textId="77777777" w:rsidR="007B60C3" w:rsidRDefault="007B60C3" w:rsidP="00AB2CAD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6C4DB549" w14:textId="77777777" w:rsidR="007B60C3" w:rsidRPr="00496291" w:rsidRDefault="007B60C3" w:rsidP="00AB2CAD">
            <w:pPr>
              <w:rPr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7B60C3" w:rsidRPr="00496291" w14:paraId="27644B00" w14:textId="77777777" w:rsidTr="00AB2CAD">
        <w:trPr>
          <w:trHeight w:hRule="exact" w:val="240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6F1F85FE" w14:textId="77777777" w:rsidR="007B60C3" w:rsidRPr="003C4590" w:rsidRDefault="007B60C3" w:rsidP="00AB2CAD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3C4590">
              <w:rPr>
                <w:b/>
                <w:bCs/>
                <w:sz w:val="20"/>
                <w:szCs w:val="20"/>
              </w:rPr>
              <w:t>Назив предмета: Ј</w:t>
            </w:r>
            <w:r>
              <w:rPr>
                <w:b/>
                <w:bCs/>
                <w:sz w:val="20"/>
                <w:szCs w:val="20"/>
              </w:rPr>
              <w:t>АВНЕ ФИНАНСИЈЕ</w:t>
            </w:r>
          </w:p>
        </w:tc>
      </w:tr>
      <w:tr w:rsidR="007B60C3" w:rsidRPr="00496291" w14:paraId="4120F056" w14:textId="77777777" w:rsidTr="00AB2CAD">
        <w:trPr>
          <w:trHeight w:hRule="exact" w:val="238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4D9DFDDD" w14:textId="06E60518" w:rsidR="007B60C3" w:rsidRPr="00AC1D92" w:rsidRDefault="007B60C3" w:rsidP="00AB2CAD">
            <w:pPr>
              <w:tabs>
                <w:tab w:val="left" w:pos="567"/>
              </w:tabs>
              <w:rPr>
                <w:b/>
                <w:bCs/>
                <w:sz w:val="20"/>
                <w:szCs w:val="20"/>
                <w:lang w:val="sr-Cyrl-RS"/>
              </w:rPr>
            </w:pPr>
            <w:r w:rsidRPr="003C4590">
              <w:rPr>
                <w:b/>
                <w:bCs/>
                <w:sz w:val="20"/>
                <w:szCs w:val="20"/>
              </w:rPr>
              <w:t>Наставник</w:t>
            </w:r>
            <w:r w:rsidR="00E50D07">
              <w:rPr>
                <w:b/>
                <w:bCs/>
                <w:sz w:val="20"/>
                <w:szCs w:val="20"/>
              </w:rPr>
              <w:t xml:space="preserve">: </w:t>
            </w:r>
            <w:r w:rsidRPr="0020396D">
              <w:rPr>
                <w:b/>
                <w:bCs/>
                <w:sz w:val="20"/>
                <w:szCs w:val="20"/>
              </w:rPr>
              <w:t>Дрљача</w:t>
            </w:r>
            <w:r w:rsidR="00E50D07" w:rsidRPr="0020396D">
              <w:rPr>
                <w:b/>
                <w:bCs/>
                <w:sz w:val="20"/>
                <w:szCs w:val="20"/>
              </w:rPr>
              <w:t xml:space="preserve"> М. Зорица</w:t>
            </w:r>
            <w:r w:rsidR="00AC1D92">
              <w:rPr>
                <w:b/>
                <w:bCs/>
                <w:sz w:val="20"/>
                <w:szCs w:val="20"/>
                <w:lang w:val="sr-Cyrl-RS"/>
              </w:rPr>
              <w:t>, Милан Тадић</w:t>
            </w:r>
          </w:p>
        </w:tc>
      </w:tr>
      <w:tr w:rsidR="007B60C3" w:rsidRPr="00496291" w14:paraId="478FE6CE" w14:textId="77777777" w:rsidTr="00AB2CAD">
        <w:trPr>
          <w:trHeight w:hRule="exact" w:val="240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7B0E00C" w14:textId="77777777" w:rsidR="007B60C3" w:rsidRPr="003C4590" w:rsidRDefault="007B60C3" w:rsidP="00AB2CAD">
            <w:pPr>
              <w:pStyle w:val="TableParagraph"/>
              <w:spacing w:line="205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C459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Статус предмета: </w:t>
            </w:r>
            <w:r w:rsidRPr="003C4590">
              <w:rPr>
                <w:rFonts w:ascii="Times New Roman" w:hAnsi="Times New Roman"/>
                <w:bCs/>
                <w:sz w:val="20"/>
                <w:szCs w:val="20"/>
              </w:rPr>
              <w:t>обавезни, трећа година, пети семестар</w:t>
            </w:r>
          </w:p>
        </w:tc>
      </w:tr>
      <w:tr w:rsidR="007B60C3" w:rsidRPr="00496291" w14:paraId="7C4AC1BA" w14:textId="77777777" w:rsidTr="00AB2CAD">
        <w:trPr>
          <w:trHeight w:hRule="exact" w:val="240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76963A62" w14:textId="77777777" w:rsidR="007B60C3" w:rsidRPr="00467120" w:rsidRDefault="007B60C3" w:rsidP="00AB2CAD">
            <w:pPr>
              <w:pStyle w:val="TableParagraph"/>
              <w:spacing w:line="205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pacing w:val="-1"/>
                <w:w w:val="105"/>
                <w:sz w:val="20"/>
                <w:szCs w:val="20"/>
              </w:rPr>
              <w:t>Број</w:t>
            </w:r>
            <w:r w:rsidRPr="00496291">
              <w:rPr>
                <w:rFonts w:ascii="Times New Roman" w:hAnsi="Times New Roman"/>
                <w:b/>
                <w:w w:val="105"/>
                <w:sz w:val="20"/>
                <w:szCs w:val="20"/>
              </w:rPr>
              <w:t>ЕСПБ:</w:t>
            </w:r>
            <w:r>
              <w:rPr>
                <w:rFonts w:ascii="Times New Roman" w:hAnsi="Times New Roman"/>
                <w:b/>
                <w:w w:val="105"/>
                <w:sz w:val="20"/>
                <w:szCs w:val="20"/>
              </w:rPr>
              <w:t>8</w:t>
            </w:r>
          </w:p>
        </w:tc>
      </w:tr>
      <w:tr w:rsidR="007B60C3" w:rsidRPr="00496291" w14:paraId="4E0D238B" w14:textId="77777777" w:rsidTr="00AB2CAD">
        <w:trPr>
          <w:trHeight w:hRule="exact" w:val="240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5AF6EDC9" w14:textId="77777777" w:rsidR="007B60C3" w:rsidRPr="00496291" w:rsidRDefault="007B60C3" w:rsidP="00AB2CAD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Услов: </w:t>
            </w:r>
            <w:r w:rsidRPr="003C4590">
              <w:rPr>
                <w:bCs/>
                <w:sz w:val="20"/>
                <w:szCs w:val="20"/>
              </w:rPr>
              <w:t>положен испит из предмета Макроекономија</w:t>
            </w:r>
          </w:p>
        </w:tc>
      </w:tr>
      <w:tr w:rsidR="007B60C3" w:rsidRPr="00496291" w14:paraId="251064C0" w14:textId="77777777" w:rsidTr="00AB2CAD">
        <w:trPr>
          <w:trHeight w:hRule="exact" w:val="1387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9195812" w14:textId="77777777" w:rsidR="007B60C3" w:rsidRPr="00496291" w:rsidRDefault="007B60C3" w:rsidP="00AB2CAD">
            <w:pPr>
              <w:pStyle w:val="TableParagraph"/>
              <w:spacing w:line="225" w:lineRule="exact"/>
              <w:ind w:left="92"/>
              <w:jc w:val="both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Циљ</w:t>
            </w: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предмета</w:t>
            </w:r>
          </w:p>
          <w:p w14:paraId="0C549CCF" w14:textId="77777777" w:rsidR="007B60C3" w:rsidRPr="00496291" w:rsidRDefault="007B60C3" w:rsidP="00AB2CAD">
            <w:pPr>
              <w:pStyle w:val="TableParagraph"/>
              <w:ind w:left="92" w:right="89"/>
              <w:jc w:val="both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Циљ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предмета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је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студенте упозна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 xml:space="preserve">основним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теоретским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практичним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питањима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из области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јавних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 xml:space="preserve">финансија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која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неопходна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обављање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послова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приватном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државном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сектору;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омогући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разумевање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пореског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аспекта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трансакција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као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нужне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компоненте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процес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одлучивања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пословном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окружењу;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помогне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уоче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разумеју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јавне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расходе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који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утичу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живот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појединаца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привредна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кретања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њихов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значај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како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правна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тако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физичка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лица.</w:t>
            </w:r>
          </w:p>
        </w:tc>
      </w:tr>
      <w:tr w:rsidR="007B60C3" w:rsidRPr="00496291" w14:paraId="7809AB2E" w14:textId="77777777" w:rsidTr="00AB2CAD">
        <w:trPr>
          <w:trHeight w:hRule="exact" w:val="1848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00F5F265" w14:textId="77777777" w:rsidR="007B60C3" w:rsidRPr="00496291" w:rsidRDefault="007B60C3" w:rsidP="00AB2CAD">
            <w:pPr>
              <w:pStyle w:val="TableParagraph"/>
              <w:spacing w:line="225" w:lineRule="exact"/>
              <w:ind w:left="92"/>
              <w:jc w:val="both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Исход</w:t>
            </w: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предмета</w:t>
            </w:r>
          </w:p>
          <w:p w14:paraId="7660BB98" w14:textId="77777777" w:rsidR="007B60C3" w:rsidRPr="00496291" w:rsidRDefault="007B60C3" w:rsidP="00AB2CAD">
            <w:pPr>
              <w:pStyle w:val="TableParagraph"/>
              <w:ind w:left="92" w:right="88"/>
              <w:jc w:val="both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Након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савладавања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 xml:space="preserve"> основних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концепата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стицања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 xml:space="preserve"> знања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оквиру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овог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предмета,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 xml:space="preserve"> студент ће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бити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оспособљен 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разуме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јавне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расходе,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јавне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приходе,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буџет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финансијско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изравнање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савременој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мешовитој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тржишној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привреди.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Последично,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ће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моћи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уочи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порески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аспект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трансакција,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њихов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значај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примену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пракси.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Имајући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виду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расходну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страну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буџета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њен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утицај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окружење,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ће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бити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способан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разуме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утицај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јавних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расхода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процес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одлучивања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правних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физичких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лица.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Узимајући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обзир релевантну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регулативу, предмет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 xml:space="preserve">обрађује јавне финансије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Србије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Европске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уније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чиме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студента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оспособљава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припрема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одлуке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које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односе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пословање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земљи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Европској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унији.</w:t>
            </w:r>
          </w:p>
        </w:tc>
      </w:tr>
      <w:tr w:rsidR="007B60C3" w:rsidRPr="00496291" w14:paraId="05D42A39" w14:textId="77777777" w:rsidTr="00AB2CAD">
        <w:trPr>
          <w:trHeight w:hRule="exact" w:val="1434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5F8FDEC" w14:textId="77777777" w:rsidR="007B60C3" w:rsidRPr="00496291" w:rsidRDefault="007B60C3" w:rsidP="00AB2CAD">
            <w:pPr>
              <w:pStyle w:val="TableParagraph"/>
              <w:spacing w:line="223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Садржајпредмета</w:t>
            </w:r>
          </w:p>
          <w:p w14:paraId="5C320419" w14:textId="77777777" w:rsidR="007B60C3" w:rsidRPr="00496291" w:rsidRDefault="007B60C3" w:rsidP="00AB2CAD">
            <w:pPr>
              <w:pStyle w:val="ListParagraph"/>
              <w:widowControl w:val="0"/>
              <w:tabs>
                <w:tab w:val="left" w:pos="722"/>
              </w:tabs>
              <w:spacing w:line="229" w:lineRule="exact"/>
              <w:ind w:left="0"/>
              <w:contextualSpacing w:val="0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Cs/>
                <w:sz w:val="20"/>
                <w:szCs w:val="20"/>
              </w:rPr>
              <w:t>Фискални системи и институције.</w:t>
            </w:r>
            <w:r w:rsidRPr="004962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Фискално оптерећење, појам садржај и значај. Јавни расходи. Јавни приходи. Порези, појам и дефиниције пореза, елементи пореза. Врсте пореза.Таксе. Доприноси. Самодоприноси. Буџет, појам и дефиниције, функције и начела буџета. Буџетски систем Србије.Фискално изравнање. Фискални федерализам и фискална децентрализација. Интерактивност монетарне и фискалне политике</w:t>
            </w:r>
            <w:r w:rsidRPr="00496291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</w:t>
            </w:r>
          </w:p>
        </w:tc>
      </w:tr>
      <w:tr w:rsidR="007B60C3" w:rsidRPr="00496291" w14:paraId="2B432DB3" w14:textId="77777777" w:rsidTr="00AB2CAD">
        <w:trPr>
          <w:trHeight w:hRule="exact" w:val="1445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76478D7" w14:textId="77777777" w:rsidR="007B60C3" w:rsidRPr="00496291" w:rsidRDefault="007B60C3" w:rsidP="00AB2CAD">
            <w:pPr>
              <w:pStyle w:val="TableParagraph"/>
              <w:spacing w:line="223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</w:p>
          <w:p w14:paraId="247CA96C" w14:textId="77777777" w:rsidR="007B60C3" w:rsidRPr="00496291" w:rsidRDefault="007B60C3" w:rsidP="00AB2CA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spacing w:after="0" w:line="229" w:lineRule="exact"/>
              <w:contextualSpacing w:val="0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Раичевић,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Б.</w:t>
            </w:r>
            <w:r w:rsidRPr="00496291">
              <w:rPr>
                <w:rFonts w:ascii="Times New Roman" w:hAnsi="Times New Roman"/>
                <w:spacing w:val="-6"/>
                <w:sz w:val="20"/>
                <w:szCs w:val="20"/>
              </w:rPr>
              <w:t>(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2008</w:t>
            </w:r>
            <w:r w:rsidRPr="00496291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)  </w:t>
            </w:r>
            <w:r w:rsidRPr="00496291">
              <w:rPr>
                <w:rFonts w:ascii="Times New Roman" w:hAnsi="Times New Roman"/>
                <w:i/>
                <w:sz w:val="20"/>
                <w:szCs w:val="20"/>
              </w:rPr>
              <w:t>Јавне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i/>
                <w:sz w:val="20"/>
                <w:szCs w:val="20"/>
              </w:rPr>
              <w:t>финансије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ЦИД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кономски факултет, 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Београд,</w:t>
            </w:r>
          </w:p>
          <w:p w14:paraId="5D7C5B7D" w14:textId="77777777" w:rsidR="007B60C3" w:rsidRPr="003735D6" w:rsidRDefault="007B60C3" w:rsidP="00AB2CA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spacing w:before="1" w:after="0" w:line="240" w:lineRule="auto"/>
              <w:contextualSpacing w:val="0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Стиглиц,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Ј.Е.(2001)</w:t>
            </w:r>
            <w:r w:rsidRPr="00496291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Економија</w:t>
            </w:r>
            <w:r w:rsidRPr="00496291">
              <w:rPr>
                <w:rFonts w:ascii="Times New Roman" w:hAnsi="Times New Roman"/>
                <w:i/>
                <w:sz w:val="20"/>
                <w:szCs w:val="20"/>
              </w:rPr>
              <w:t>јавног</w:t>
            </w:r>
            <w:r w:rsidRPr="00496291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сектора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Економскифакултет,Београд,</w:t>
            </w:r>
          </w:p>
          <w:p w14:paraId="06CEC0A7" w14:textId="77777777" w:rsidR="007B60C3" w:rsidRPr="003735D6" w:rsidRDefault="007B60C3" w:rsidP="00AB2CA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spacing w:before="1" w:after="0" w:line="240" w:lineRule="auto"/>
              <w:contextualSpacing w:val="0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Дрљача, З.</w:t>
            </w:r>
            <w:r w:rsidRPr="003735D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Финансијско и пореско право</w:t>
            </w:r>
            <w:r w:rsidRPr="003735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Универзитет за пословне студије</w:t>
            </w:r>
            <w:r w:rsidRPr="003735D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Бања Лука, 2016.</w:t>
            </w:r>
          </w:p>
          <w:p w14:paraId="44C16BE8" w14:textId="77777777" w:rsidR="007B60C3" w:rsidRPr="00496291" w:rsidRDefault="007B60C3" w:rsidP="00AB2CA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spacing w:before="1" w:after="0" w:line="240" w:lineRule="auto"/>
              <w:contextualSpacing w:val="0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EuropeanCommission .(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 xml:space="preserve">2008). </w:t>
            </w:r>
            <w:r w:rsidRPr="00496291">
              <w:rPr>
                <w:rFonts w:ascii="Times New Roman" w:hAnsi="Times New Roman"/>
                <w:i/>
                <w:sz w:val="20"/>
                <w:szCs w:val="20"/>
              </w:rPr>
              <w:t>European</w:t>
            </w:r>
            <w:r w:rsidRPr="00496291">
              <w:rPr>
                <w:rFonts w:ascii="Times New Roman" w:hAnsi="Times New Roman"/>
                <w:i/>
                <w:spacing w:val="-1"/>
                <w:sz w:val="20"/>
                <w:szCs w:val="20"/>
              </w:rPr>
              <w:t>UnionPublic</w:t>
            </w:r>
            <w:r w:rsidRPr="00496291">
              <w:rPr>
                <w:rFonts w:ascii="Times New Roman" w:hAnsi="Times New Roman"/>
                <w:i/>
                <w:sz w:val="20"/>
                <w:szCs w:val="20"/>
              </w:rPr>
              <w:t>Finance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,European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Communities,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Brussels.</w:t>
            </w:r>
          </w:p>
          <w:p w14:paraId="4B5587AF" w14:textId="77777777" w:rsidR="007B60C3" w:rsidRPr="00496291" w:rsidRDefault="007B60C3" w:rsidP="00AB2CAD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813"/>
              </w:tabs>
              <w:spacing w:before="1" w:after="0" w:line="240" w:lineRule="auto"/>
              <w:contextualSpacing w:val="0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Поповић, Д.(2008).  </w:t>
            </w:r>
            <w:r w:rsidRPr="00496291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Наука о порезима и пореско право</w:t>
            </w: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496291">
              <w:rPr>
                <w:rFonts w:ascii="Times New Roman" w:hAnsi="Times New Roman"/>
                <w:sz w:val="20"/>
                <w:szCs w:val="20"/>
                <w:lang w:val="ru-RU"/>
              </w:rPr>
              <w:t>Правни факултет</w:t>
            </w: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>, Београд</w:t>
            </w:r>
          </w:p>
        </w:tc>
      </w:tr>
      <w:tr w:rsidR="007B60C3" w:rsidRPr="00496291" w14:paraId="7C5E460C" w14:textId="77777777" w:rsidTr="00AB2CAD">
        <w:trPr>
          <w:trHeight w:hRule="exact" w:val="240"/>
        </w:trPr>
        <w:tc>
          <w:tcPr>
            <w:tcW w:w="21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14:paraId="4B3CFFCC" w14:textId="77777777" w:rsidR="007B60C3" w:rsidRPr="00496291" w:rsidRDefault="007B60C3" w:rsidP="00AB2CAD">
            <w:pPr>
              <w:pStyle w:val="TableParagraph"/>
              <w:spacing w:line="223" w:lineRule="exact"/>
              <w:ind w:left="92" w:right="-27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Бројчасова</w:t>
            </w: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активненас</w:t>
            </w:r>
          </w:p>
        </w:tc>
        <w:tc>
          <w:tcPr>
            <w:tcW w:w="16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2E11CB" w14:textId="77777777" w:rsidR="007B60C3" w:rsidRPr="00496291" w:rsidRDefault="007B60C3" w:rsidP="00AB2CAD">
            <w:pPr>
              <w:pStyle w:val="TableParagraph"/>
              <w:spacing w:line="223" w:lineRule="exact"/>
              <w:ind w:left="26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нас</w:t>
            </w: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таве</w:t>
            </w:r>
          </w:p>
        </w:tc>
        <w:tc>
          <w:tcPr>
            <w:tcW w:w="4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6D8D09" w14:textId="77777777" w:rsidR="007B60C3" w:rsidRPr="00496291" w:rsidRDefault="007B60C3" w:rsidP="00AB2CAD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12" w:space="0" w:color="000000"/>
            </w:tcBorders>
          </w:tcPr>
          <w:p w14:paraId="2DC86883" w14:textId="77777777" w:rsidR="007B60C3" w:rsidRPr="00496291" w:rsidRDefault="007B60C3" w:rsidP="00AB2CAD">
            <w:pPr>
              <w:pStyle w:val="TableParagraph"/>
              <w:spacing w:line="223" w:lineRule="exact"/>
              <w:ind w:left="102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Остали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часови</w:t>
            </w:r>
          </w:p>
        </w:tc>
      </w:tr>
      <w:tr w:rsidR="007B60C3" w:rsidRPr="00496291" w14:paraId="616E794E" w14:textId="77777777" w:rsidTr="00AB2CAD">
        <w:trPr>
          <w:trHeight w:hRule="exact" w:val="238"/>
        </w:trPr>
        <w:tc>
          <w:tcPr>
            <w:tcW w:w="21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14:paraId="47B2401B" w14:textId="77777777" w:rsidR="007B60C3" w:rsidRPr="00496291" w:rsidRDefault="007B60C3" w:rsidP="00AB2CAD">
            <w:pPr>
              <w:pStyle w:val="TableParagraph"/>
              <w:tabs>
                <w:tab w:val="left" w:pos="1719"/>
              </w:tabs>
              <w:spacing w:line="223" w:lineRule="exact"/>
              <w:ind w:left="92" w:right="-15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Предавања: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 xml:space="preserve">    Вежбе 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ab/>
            </w:r>
            <w:r w:rsidRPr="00496291">
              <w:rPr>
                <w:rFonts w:ascii="Times New Roman" w:hAnsi="Times New Roman"/>
                <w:w w:val="95"/>
                <w:sz w:val="20"/>
                <w:szCs w:val="20"/>
              </w:rPr>
              <w:t>Вежб</w:t>
            </w:r>
          </w:p>
        </w:tc>
        <w:tc>
          <w:tcPr>
            <w:tcW w:w="16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522E7E" w14:textId="77777777" w:rsidR="007B60C3" w:rsidRPr="00496291" w:rsidRDefault="007B60C3" w:rsidP="00AB2CAD">
            <w:pPr>
              <w:pStyle w:val="TableParagraph"/>
              <w:tabs>
                <w:tab w:val="left" w:pos="664"/>
              </w:tabs>
              <w:spacing w:line="223" w:lineRule="exact"/>
              <w:ind w:left="14" w:right="-26"/>
              <w:rPr>
                <w:rFonts w:ascii="Times New Roman" w:eastAsia="Arial Narrow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ab/>
            </w:r>
            <w:r w:rsidRPr="00496291">
              <w:rPr>
                <w:rFonts w:ascii="Times New Roman" w:hAnsi="Times New Roman"/>
                <w:spacing w:val="-10"/>
                <w:sz w:val="20"/>
                <w:szCs w:val="20"/>
              </w:rPr>
              <w:t>облиц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облици</w:t>
            </w:r>
          </w:p>
        </w:tc>
        <w:tc>
          <w:tcPr>
            <w:tcW w:w="59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14:paraId="17CE53B8" w14:textId="77777777" w:rsidR="007B60C3" w:rsidRPr="00496291" w:rsidRDefault="007B60C3" w:rsidP="00AB2CAD">
            <w:pPr>
              <w:pStyle w:val="TableParagraph"/>
              <w:spacing w:line="223" w:lineRule="exact"/>
              <w:ind w:left="70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</w:rPr>
              <w:t>Други облици наставе:0</w:t>
            </w:r>
          </w:p>
        </w:tc>
      </w:tr>
      <w:tr w:rsidR="007B60C3" w:rsidRPr="00496291" w14:paraId="05058EA6" w14:textId="77777777" w:rsidTr="00AB2CAD">
        <w:trPr>
          <w:trHeight w:hRule="exact" w:val="470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66309FC4" w14:textId="77777777" w:rsidR="007B60C3" w:rsidRPr="00496291" w:rsidRDefault="007B60C3" w:rsidP="00AB2CAD">
            <w:pPr>
              <w:pStyle w:val="TableParagraph"/>
              <w:spacing w:line="225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Методе</w:t>
            </w: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извођења</w:t>
            </w: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наставе</w:t>
            </w:r>
          </w:p>
          <w:p w14:paraId="726E1AC3" w14:textId="77777777" w:rsidR="007B60C3" w:rsidRPr="00496291" w:rsidRDefault="007B60C3" w:rsidP="00AB2CAD">
            <w:pPr>
              <w:pStyle w:val="TableParagraph"/>
              <w:spacing w:line="229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Ex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catedra;интерактивниметод;анализа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случајева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изпраксе</w:t>
            </w:r>
          </w:p>
        </w:tc>
      </w:tr>
      <w:tr w:rsidR="007B60C3" w:rsidRPr="00496291" w14:paraId="088532F4" w14:textId="77777777" w:rsidTr="00AB2CAD">
        <w:trPr>
          <w:trHeight w:hRule="exact" w:val="240"/>
        </w:trPr>
        <w:tc>
          <w:tcPr>
            <w:tcW w:w="9752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413E27AF" w14:textId="77777777" w:rsidR="007B60C3" w:rsidRPr="00496291" w:rsidRDefault="007B60C3" w:rsidP="00AB2CAD">
            <w:pPr>
              <w:pStyle w:val="TableParagraph"/>
              <w:spacing w:line="223" w:lineRule="exact"/>
              <w:ind w:left="3104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Оценазнања(максимални</w:t>
            </w:r>
            <w:r w:rsidRPr="00496291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број</w:t>
            </w: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поена</w:t>
            </w: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100)</w:t>
            </w:r>
          </w:p>
        </w:tc>
      </w:tr>
      <w:tr w:rsidR="007B60C3" w:rsidRPr="00496291" w14:paraId="2B7A9874" w14:textId="77777777" w:rsidTr="00AB2CAD">
        <w:trPr>
          <w:trHeight w:hRule="exact" w:val="238"/>
        </w:trPr>
        <w:tc>
          <w:tcPr>
            <w:tcW w:w="21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14:paraId="79006DF7" w14:textId="77777777" w:rsidR="007B60C3" w:rsidRPr="00496291" w:rsidRDefault="007B60C3" w:rsidP="00AB2CAD">
            <w:pPr>
              <w:pStyle w:val="TableParagraph"/>
              <w:spacing w:line="223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Предиспитне</w:t>
            </w: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обавезе</w:t>
            </w:r>
          </w:p>
        </w:tc>
        <w:tc>
          <w:tcPr>
            <w:tcW w:w="16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8786D5" w14:textId="77777777" w:rsidR="007B60C3" w:rsidRPr="00496291" w:rsidRDefault="007B60C3" w:rsidP="00AB2CAD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4C54A7" w14:textId="77777777" w:rsidR="007B60C3" w:rsidRPr="00496291" w:rsidRDefault="007B60C3" w:rsidP="00AB2CAD">
            <w:pPr>
              <w:pStyle w:val="TableParagraph"/>
              <w:tabs>
                <w:tab w:val="left" w:pos="2669"/>
              </w:tabs>
              <w:spacing w:line="223" w:lineRule="exact"/>
              <w:ind w:left="442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pacing w:val="-1"/>
                <w:w w:val="95"/>
                <w:sz w:val="20"/>
                <w:szCs w:val="20"/>
              </w:rPr>
              <w:t>поена</w:t>
            </w:r>
            <w:r w:rsidRPr="00496291">
              <w:rPr>
                <w:rFonts w:ascii="Times New Roman" w:hAnsi="Times New Roman"/>
                <w:b/>
                <w:spacing w:val="-1"/>
                <w:w w:val="95"/>
                <w:sz w:val="20"/>
                <w:szCs w:val="20"/>
              </w:rPr>
              <w:tab/>
            </w: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Завршни</w:t>
            </w: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испит</w:t>
            </w:r>
          </w:p>
        </w:tc>
        <w:tc>
          <w:tcPr>
            <w:tcW w:w="13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14:paraId="2D5831C8" w14:textId="77777777" w:rsidR="007B60C3" w:rsidRPr="00496291" w:rsidRDefault="007B60C3" w:rsidP="00AB2CAD">
            <w:pPr>
              <w:pStyle w:val="TableParagraph"/>
              <w:spacing w:line="223" w:lineRule="exact"/>
              <w:ind w:left="633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поена</w:t>
            </w:r>
          </w:p>
        </w:tc>
      </w:tr>
      <w:tr w:rsidR="007B60C3" w:rsidRPr="00496291" w14:paraId="1DED89D9" w14:textId="77777777" w:rsidTr="00AB2CAD">
        <w:trPr>
          <w:trHeight w:hRule="exact" w:val="240"/>
        </w:trPr>
        <w:tc>
          <w:tcPr>
            <w:tcW w:w="3801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14:paraId="193768F8" w14:textId="77777777" w:rsidR="007B60C3" w:rsidRPr="00496291" w:rsidRDefault="007B60C3" w:rsidP="00AB2CAD">
            <w:pPr>
              <w:pStyle w:val="TableParagraph"/>
              <w:spacing w:line="226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активност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у</w:t>
            </w: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току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4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DC2A8DD" w14:textId="77777777" w:rsidR="007B60C3" w:rsidRPr="00496291" w:rsidRDefault="007B60C3" w:rsidP="00AB2CAD">
            <w:pPr>
              <w:pStyle w:val="TableParagraph"/>
              <w:tabs>
                <w:tab w:val="left" w:pos="1779"/>
              </w:tabs>
              <w:spacing w:line="226" w:lineRule="exact"/>
              <w:ind w:left="778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w w:val="95"/>
                <w:sz w:val="20"/>
                <w:szCs w:val="20"/>
              </w:rPr>
              <w:t>10</w:t>
            </w:r>
            <w:r w:rsidRPr="00496291">
              <w:rPr>
                <w:rFonts w:ascii="Times New Roman" w:hAnsi="Times New Roman"/>
                <w:w w:val="95"/>
                <w:sz w:val="20"/>
                <w:szCs w:val="20"/>
              </w:rPr>
              <w:tab/>
            </w:r>
            <w:r w:rsidRPr="00496291">
              <w:rPr>
                <w:rFonts w:ascii="Times New Roman" w:hAnsi="Times New Roman"/>
                <w:sz w:val="20"/>
                <w:szCs w:val="20"/>
              </w:rPr>
              <w:t>писменииспит</w:t>
            </w:r>
          </w:p>
        </w:tc>
        <w:tc>
          <w:tcPr>
            <w:tcW w:w="13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14:paraId="2FD51E06" w14:textId="77777777" w:rsidR="007B60C3" w:rsidRPr="00496291" w:rsidRDefault="007B60C3" w:rsidP="00AB2CAD">
            <w:pPr>
              <w:rPr>
                <w:sz w:val="20"/>
                <w:szCs w:val="20"/>
              </w:rPr>
            </w:pPr>
          </w:p>
        </w:tc>
      </w:tr>
      <w:tr w:rsidR="007B60C3" w:rsidRPr="00496291" w14:paraId="5E7E0ECF" w14:textId="77777777" w:rsidTr="00AB2CAD">
        <w:trPr>
          <w:trHeight w:hRule="exact" w:val="240"/>
        </w:trPr>
        <w:tc>
          <w:tcPr>
            <w:tcW w:w="21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14:paraId="3CCE101E" w14:textId="77777777" w:rsidR="007B60C3" w:rsidRPr="00496291" w:rsidRDefault="007B60C3" w:rsidP="00AB2CAD">
            <w:pPr>
              <w:pStyle w:val="TableParagraph"/>
              <w:spacing w:line="223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практичнанастава</w:t>
            </w:r>
          </w:p>
        </w:tc>
        <w:tc>
          <w:tcPr>
            <w:tcW w:w="16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4D10E9" w14:textId="77777777" w:rsidR="007B60C3" w:rsidRPr="00496291" w:rsidRDefault="007B60C3" w:rsidP="00AB2CAD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8E9575" w14:textId="77777777" w:rsidR="007B60C3" w:rsidRPr="00496291" w:rsidRDefault="007B60C3" w:rsidP="00AB2CAD">
            <w:pPr>
              <w:pStyle w:val="TableParagraph"/>
              <w:spacing w:line="223" w:lineRule="exact"/>
              <w:ind w:left="20"/>
              <w:jc w:val="center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</w:rPr>
              <w:t>усменииспит</w:t>
            </w:r>
          </w:p>
        </w:tc>
        <w:tc>
          <w:tcPr>
            <w:tcW w:w="13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14:paraId="2C08890A" w14:textId="77777777" w:rsidR="007B60C3" w:rsidRPr="00496291" w:rsidRDefault="007B60C3" w:rsidP="00AB2CAD">
            <w:pPr>
              <w:pStyle w:val="TableParagraph"/>
              <w:spacing w:line="223" w:lineRule="exact"/>
              <w:ind w:left="782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7B60C3" w:rsidRPr="00496291" w14:paraId="4A406794" w14:textId="77777777" w:rsidTr="00AB2CAD">
        <w:trPr>
          <w:trHeight w:hRule="exact" w:val="240"/>
        </w:trPr>
        <w:tc>
          <w:tcPr>
            <w:tcW w:w="21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14:paraId="250B14A9" w14:textId="77777777" w:rsidR="007B60C3" w:rsidRPr="00496291" w:rsidRDefault="007B60C3" w:rsidP="00AB2CAD">
            <w:pPr>
              <w:pStyle w:val="TableParagraph"/>
              <w:spacing w:line="223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pacing w:val="-1"/>
                <w:sz w:val="20"/>
                <w:szCs w:val="20"/>
              </w:rPr>
              <w:t>колоквијум-и</w:t>
            </w:r>
          </w:p>
        </w:tc>
        <w:tc>
          <w:tcPr>
            <w:tcW w:w="16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245BBB" w14:textId="77777777" w:rsidR="007B60C3" w:rsidRPr="00496291" w:rsidRDefault="007B60C3" w:rsidP="00AB2CAD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DFE196" w14:textId="77777777" w:rsidR="007B60C3" w:rsidRPr="00496291" w:rsidRDefault="007B60C3" w:rsidP="00AB2CAD">
            <w:pPr>
              <w:pStyle w:val="TableParagraph"/>
              <w:spacing w:line="223" w:lineRule="exact"/>
              <w:ind w:left="778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3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14:paraId="7DDE0A5C" w14:textId="77777777" w:rsidR="007B60C3" w:rsidRPr="00496291" w:rsidRDefault="007B60C3" w:rsidP="00AB2CAD">
            <w:pPr>
              <w:rPr>
                <w:sz w:val="20"/>
                <w:szCs w:val="20"/>
              </w:rPr>
            </w:pPr>
          </w:p>
        </w:tc>
      </w:tr>
      <w:tr w:rsidR="007B60C3" w:rsidRPr="00496291" w14:paraId="71D7D28C" w14:textId="77777777" w:rsidTr="00AB2CAD">
        <w:trPr>
          <w:trHeight w:hRule="exact" w:val="257"/>
        </w:trPr>
        <w:tc>
          <w:tcPr>
            <w:tcW w:w="212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3D271DB" w14:textId="77777777" w:rsidR="007B60C3" w:rsidRPr="00496291" w:rsidRDefault="007B60C3" w:rsidP="00AB2CAD">
            <w:pPr>
              <w:pStyle w:val="TableParagraph"/>
              <w:spacing w:line="223" w:lineRule="exact"/>
              <w:ind w:left="92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</w:rPr>
              <w:t>семинар-и</w:t>
            </w:r>
          </w:p>
        </w:tc>
        <w:tc>
          <w:tcPr>
            <w:tcW w:w="1677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14:paraId="5B66B746" w14:textId="77777777" w:rsidR="007B60C3" w:rsidRPr="00496291" w:rsidRDefault="007B60C3" w:rsidP="00AB2CAD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</w:tcPr>
          <w:p w14:paraId="0E91D4AB" w14:textId="77777777" w:rsidR="007B60C3" w:rsidRPr="00496291" w:rsidRDefault="007B60C3" w:rsidP="00AB2CAD">
            <w:pPr>
              <w:pStyle w:val="TableParagraph"/>
              <w:spacing w:line="223" w:lineRule="exact"/>
              <w:ind w:left="778"/>
              <w:rPr>
                <w:rFonts w:ascii="Times New Roman" w:eastAsia="Arial Narrow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single" w:sz="5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B986E9A" w14:textId="77777777" w:rsidR="007B60C3" w:rsidRPr="00496291" w:rsidRDefault="007B60C3" w:rsidP="00AB2CAD">
            <w:pPr>
              <w:rPr>
                <w:sz w:val="20"/>
                <w:szCs w:val="20"/>
              </w:rPr>
            </w:pPr>
          </w:p>
        </w:tc>
      </w:tr>
    </w:tbl>
    <w:p w14:paraId="7FB5456F" w14:textId="77777777" w:rsidR="00734C0E" w:rsidRDefault="00734C0E"/>
    <w:sectPr w:rsidR="00734C0E" w:rsidSect="001B3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C3CB2"/>
    <w:multiLevelType w:val="hybridMultilevel"/>
    <w:tmpl w:val="7BAA957C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num w:numId="1" w16cid:durableId="46192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395"/>
    <w:rsid w:val="001B33A9"/>
    <w:rsid w:val="0020396D"/>
    <w:rsid w:val="00376402"/>
    <w:rsid w:val="00467120"/>
    <w:rsid w:val="00610FFB"/>
    <w:rsid w:val="00727395"/>
    <w:rsid w:val="00734C0E"/>
    <w:rsid w:val="007A35A7"/>
    <w:rsid w:val="007B60C3"/>
    <w:rsid w:val="00962B1F"/>
    <w:rsid w:val="00AC1D92"/>
    <w:rsid w:val="00AE753E"/>
    <w:rsid w:val="00CE52C3"/>
    <w:rsid w:val="00CF3933"/>
    <w:rsid w:val="00E50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5BFA6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3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727395"/>
    <w:pPr>
      <w:widowControl w:val="0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8</cp:revision>
  <dcterms:created xsi:type="dcterms:W3CDTF">2020-10-19T13:25:00Z</dcterms:created>
  <dcterms:modified xsi:type="dcterms:W3CDTF">2025-06-30T11:05:00Z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f31882d8-ee7c-421f-8a15-1464af798e8d</vt:lpwstr>
  </property>
</Properties>
</file>